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FFF1CE" w14:textId="77777777" w:rsidR="003D5E28" w:rsidRPr="00786388" w:rsidRDefault="003D5E28">
      <w:pPr>
        <w:rPr>
          <w:rFonts w:ascii="Times New Roman" w:hAnsi="Times New Roman" w:cs="Times New Roman"/>
          <w:sz w:val="20"/>
          <w:szCs w:val="20"/>
        </w:rPr>
      </w:pPr>
      <w:r w:rsidRPr="00786388">
        <w:rPr>
          <w:rFonts w:ascii="Times New Roman" w:hAnsi="Times New Roman" w:cs="Times New Roman"/>
          <w:sz w:val="20"/>
          <w:szCs w:val="20"/>
        </w:rPr>
        <w:t>Табела 9.1  Књига наставника за ОАС  и МАС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23"/>
        <w:gridCol w:w="260"/>
        <w:gridCol w:w="371"/>
        <w:gridCol w:w="126"/>
        <w:gridCol w:w="1018"/>
        <w:gridCol w:w="784"/>
        <w:gridCol w:w="273"/>
        <w:gridCol w:w="112"/>
        <w:gridCol w:w="893"/>
        <w:gridCol w:w="438"/>
        <w:gridCol w:w="183"/>
        <w:gridCol w:w="1309"/>
        <w:gridCol w:w="376"/>
        <w:gridCol w:w="1685"/>
      </w:tblGrid>
      <w:tr w:rsidR="003D5E28" w:rsidRPr="00786388" w14:paraId="6BFD8207" w14:textId="77777777" w:rsidTr="0058725C">
        <w:trPr>
          <w:trHeight w:val="427"/>
        </w:trPr>
        <w:tc>
          <w:tcPr>
            <w:tcW w:w="4472" w:type="dxa"/>
            <w:gridSpan w:val="8"/>
            <w:vAlign w:val="center"/>
          </w:tcPr>
          <w:p w14:paraId="5EEC66F1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96" w:type="dxa"/>
            <w:gridSpan w:val="7"/>
            <w:vAlign w:val="center"/>
          </w:tcPr>
          <w:p w14:paraId="2E36162D" w14:textId="2B1B715F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Биљана Чубровић</w:t>
            </w:r>
          </w:p>
        </w:tc>
      </w:tr>
      <w:tr w:rsidR="003D5E28" w:rsidRPr="00786388" w14:paraId="21D943F1" w14:textId="77777777" w:rsidTr="0058725C">
        <w:trPr>
          <w:trHeight w:val="427"/>
        </w:trPr>
        <w:tc>
          <w:tcPr>
            <w:tcW w:w="4472" w:type="dxa"/>
            <w:gridSpan w:val="8"/>
            <w:vAlign w:val="center"/>
          </w:tcPr>
          <w:p w14:paraId="777243E5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96" w:type="dxa"/>
            <w:gridSpan w:val="7"/>
            <w:vAlign w:val="center"/>
          </w:tcPr>
          <w:p w14:paraId="75A3A40C" w14:textId="5D096226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3D5E28" w:rsidRPr="00786388" w14:paraId="2BF35AD9" w14:textId="77777777" w:rsidTr="0058725C">
        <w:trPr>
          <w:trHeight w:val="427"/>
        </w:trPr>
        <w:tc>
          <w:tcPr>
            <w:tcW w:w="4472" w:type="dxa"/>
            <w:gridSpan w:val="8"/>
            <w:vAlign w:val="center"/>
          </w:tcPr>
          <w:p w14:paraId="27103777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7863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или непуним </w:t>
            </w: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96" w:type="dxa"/>
            <w:gridSpan w:val="7"/>
            <w:vAlign w:val="center"/>
          </w:tcPr>
          <w:p w14:paraId="342C8B93" w14:textId="2E6FBA6B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</w:tr>
      <w:tr w:rsidR="003D5E28" w:rsidRPr="00786388" w14:paraId="22C1FE37" w14:textId="77777777" w:rsidTr="0058725C">
        <w:trPr>
          <w:trHeight w:val="427"/>
        </w:trPr>
        <w:tc>
          <w:tcPr>
            <w:tcW w:w="4472" w:type="dxa"/>
            <w:gridSpan w:val="8"/>
            <w:vAlign w:val="center"/>
          </w:tcPr>
          <w:p w14:paraId="31F10582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96" w:type="dxa"/>
            <w:gridSpan w:val="7"/>
            <w:vAlign w:val="center"/>
          </w:tcPr>
          <w:p w14:paraId="066D1B6E" w14:textId="5C253DF1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Англистика, предмет Енглески језик</w:t>
            </w:r>
          </w:p>
        </w:tc>
      </w:tr>
      <w:tr w:rsidR="003D5E28" w:rsidRPr="00786388" w14:paraId="13BAC524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074240C0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3D5E28" w:rsidRPr="00786388" w14:paraId="36BB22AA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7F29C32D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018" w:type="dxa"/>
            <w:vAlign w:val="center"/>
          </w:tcPr>
          <w:p w14:paraId="00319208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2" w:type="dxa"/>
            <w:gridSpan w:val="4"/>
            <w:shd w:val="clear" w:color="auto" w:fill="auto"/>
            <w:vAlign w:val="center"/>
          </w:tcPr>
          <w:p w14:paraId="08BBF9FA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2E71A0B9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Научна или уметничка о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бласт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582FA433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58725C" w:rsidRPr="00786388" w14:paraId="2C2E9679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442DA5BB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8" w:type="dxa"/>
            <w:vAlign w:val="center"/>
          </w:tcPr>
          <w:p w14:paraId="263BC5D6" w14:textId="1A4AA53A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2018</w:t>
            </w:r>
          </w:p>
        </w:tc>
        <w:tc>
          <w:tcPr>
            <w:tcW w:w="2062" w:type="dxa"/>
            <w:gridSpan w:val="4"/>
            <w:shd w:val="clear" w:color="auto" w:fill="auto"/>
          </w:tcPr>
          <w:p w14:paraId="5E21607B" w14:textId="2F12C794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417F424C" w14:textId="178AE436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Англистика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4A1F41DD" w14:textId="388C4289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  <w:tr w:rsidR="0058725C" w:rsidRPr="00786388" w14:paraId="769F1B26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124F7BF9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8" w:type="dxa"/>
            <w:vAlign w:val="center"/>
          </w:tcPr>
          <w:p w14:paraId="0E53B509" w14:textId="52D04A0F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2004</w:t>
            </w:r>
          </w:p>
        </w:tc>
        <w:tc>
          <w:tcPr>
            <w:tcW w:w="2062" w:type="dxa"/>
            <w:gridSpan w:val="4"/>
            <w:shd w:val="clear" w:color="auto" w:fill="auto"/>
          </w:tcPr>
          <w:p w14:paraId="3C54C8E0" w14:textId="7E7F48B6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1BAB1278" w14:textId="1DFEDC51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Лингвистичке науке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0CF037F3" w14:textId="31E2FB9F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58725C" w:rsidRPr="00786388" w14:paraId="7A24CA8D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50E171A5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18" w:type="dxa"/>
            <w:vAlign w:val="center"/>
          </w:tcPr>
          <w:p w14:paraId="73D1B60F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62" w:type="dxa"/>
            <w:gridSpan w:val="4"/>
            <w:shd w:val="clear" w:color="auto" w:fill="auto"/>
          </w:tcPr>
          <w:p w14:paraId="4F424599" w14:textId="65EA9043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3C74EB01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6C6858D5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58725C" w:rsidRPr="00786388" w14:paraId="480008B0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707B8811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18" w:type="dxa"/>
            <w:vAlign w:val="center"/>
          </w:tcPr>
          <w:p w14:paraId="4E1FF653" w14:textId="27A251B3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2062" w:type="dxa"/>
            <w:gridSpan w:val="4"/>
            <w:shd w:val="clear" w:color="auto" w:fill="auto"/>
          </w:tcPr>
          <w:p w14:paraId="3B39BBA0" w14:textId="741F3E2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30DFAB10" w14:textId="4219DD45" w:rsidR="0058725C" w:rsidRPr="00786388" w:rsidRDefault="004F001B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Филолошке науке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0FB258A9" w14:textId="754A8A16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D5E28" w:rsidRPr="00786388" w14:paraId="4C673013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445A11BE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Мастер</w:t>
            </w:r>
          </w:p>
        </w:tc>
        <w:tc>
          <w:tcPr>
            <w:tcW w:w="1018" w:type="dxa"/>
            <w:vAlign w:val="center"/>
          </w:tcPr>
          <w:p w14:paraId="4E677CA4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62" w:type="dxa"/>
            <w:gridSpan w:val="4"/>
            <w:shd w:val="clear" w:color="auto" w:fill="auto"/>
            <w:vAlign w:val="center"/>
          </w:tcPr>
          <w:p w14:paraId="73257884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7F8D5117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6B6CEA58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D5E28" w:rsidRPr="00786388" w14:paraId="6DA7ED1F" w14:textId="77777777" w:rsidTr="0058725C">
        <w:trPr>
          <w:trHeight w:val="427"/>
        </w:trPr>
        <w:tc>
          <w:tcPr>
            <w:tcW w:w="2397" w:type="dxa"/>
            <w:gridSpan w:val="5"/>
            <w:vAlign w:val="center"/>
          </w:tcPr>
          <w:p w14:paraId="2DAC175B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8" w:type="dxa"/>
            <w:vAlign w:val="center"/>
          </w:tcPr>
          <w:p w14:paraId="3E08B85A" w14:textId="20682890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1997</w:t>
            </w:r>
          </w:p>
        </w:tc>
        <w:tc>
          <w:tcPr>
            <w:tcW w:w="2062" w:type="dxa"/>
            <w:gridSpan w:val="4"/>
            <w:shd w:val="clear" w:color="auto" w:fill="auto"/>
            <w:vAlign w:val="center"/>
          </w:tcPr>
          <w:p w14:paraId="6F953AAC" w14:textId="66B6C514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Филолошки факултет</w:t>
            </w:r>
          </w:p>
        </w:tc>
        <w:tc>
          <w:tcPr>
            <w:tcW w:w="1930" w:type="dxa"/>
            <w:gridSpan w:val="3"/>
            <w:shd w:val="clear" w:color="auto" w:fill="auto"/>
            <w:vAlign w:val="center"/>
          </w:tcPr>
          <w:p w14:paraId="4AF8BA7E" w14:textId="29015BFE" w:rsidR="003D5E28" w:rsidRPr="00786388" w:rsidRDefault="004F001B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и књижевност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43173DBA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3D5E28" w:rsidRPr="00786388" w14:paraId="7378FCC1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5E40B552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86388">
              <w:rPr>
                <w:rFonts w:ascii="Times New Roman" w:hAnsi="Times New Roman" w:cs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3D5E28" w:rsidRPr="00786388" w14:paraId="2DCC7095" w14:textId="77777777" w:rsidTr="0058725C">
        <w:trPr>
          <w:trHeight w:val="822"/>
        </w:trPr>
        <w:tc>
          <w:tcPr>
            <w:tcW w:w="817" w:type="dxa"/>
            <w:shd w:val="clear" w:color="auto" w:fill="auto"/>
            <w:vAlign w:val="center"/>
          </w:tcPr>
          <w:p w14:paraId="03855C85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  <w:p w14:paraId="2E3B1D14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,2,3...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2CD75C09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5CF2A1F4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iCs/>
                <w:sz w:val="20"/>
                <w:szCs w:val="20"/>
              </w:rPr>
              <w:t>Назив предмета</w:t>
            </w:r>
            <w:r w:rsidRPr="0078638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33C01ED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Вид наставе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1022DDB5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24A01EDB" w14:textId="77777777" w:rsidR="003D5E28" w:rsidRPr="00786388" w:rsidRDefault="003D5E28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iCs/>
                <w:sz w:val="20"/>
                <w:szCs w:val="20"/>
              </w:rPr>
              <w:t>В</w:t>
            </w:r>
            <w:proofErr w:type="spellStart"/>
            <w:r w:rsidRPr="0078638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рста</w:t>
            </w:r>
            <w:proofErr w:type="spellEnd"/>
            <w:r w:rsidRPr="00786388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студија (</w:t>
            </w:r>
            <w:r w:rsidRPr="00786388">
              <w:rPr>
                <w:rFonts w:ascii="Times New Roman" w:hAnsi="Times New Roman" w:cs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3D5E28" w:rsidRPr="00786388" w14:paraId="58C4B874" w14:textId="77777777" w:rsidTr="0058725C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707C060" w14:textId="2819A18D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1F6BD7DA" w14:textId="6F5D4660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1419021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074489C9" w14:textId="33D26BEE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B669159" w14:textId="63F44E61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Предавања и вежбања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58E2FF69" w14:textId="3AD5D659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Језик, књижевност, култура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76D578F" w14:textId="1489ED8B" w:rsidR="003D5E28" w:rsidRPr="00786388" w:rsidRDefault="0058725C" w:rsidP="00E917B1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8725C" w:rsidRPr="00786388" w14:paraId="7BA25F97" w14:textId="77777777" w:rsidTr="0058725C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0DE51A21" w14:textId="07B38B3A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29280B41" w14:textId="07682B3B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141902</w:t>
            </w: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/>
              </w:rPr>
              <w:t>2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004476FD" w14:textId="24B2A82D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2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5D956821" w14:textId="229F2A73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Предавања и вежбања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47C897E0" w14:textId="056C0A04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Језик, књижевност, култура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75774516" w14:textId="1CC8F0A8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8725C" w:rsidRPr="00786388" w14:paraId="5974E11B" w14:textId="77777777" w:rsidTr="0058725C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1F3A14C6" w14:textId="14F25D56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123BBF95" w14:textId="200003CA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1419127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19316DD4" w14:textId="4CCF49D9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СПЕЦ 1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/1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(Историја језика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1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84F286C" w14:textId="66E034AF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2FCE78DF" w14:textId="63C50F28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Језик, књижевност, култура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EFFE159" w14:textId="19E35F3B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8725C" w:rsidRPr="00786388" w14:paraId="32DC7566" w14:textId="77777777" w:rsidTr="0058725C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73ECB77A" w14:textId="049D5CA8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5B47A806" w14:textId="771EBA8C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141912</w:t>
            </w: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/>
              </w:rPr>
              <w:t>8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6705CCD0" w14:textId="044F59C4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Енглески језик СПЕЦ 1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(Историја језика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1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48F3136" w14:textId="4251FC82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Предавања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645FC2CD" w14:textId="0B8FC22A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Језик, књижевност, култура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48C118AD" w14:textId="25187D75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58725C" w:rsidRPr="00786388" w14:paraId="3D871F61" w14:textId="77777777" w:rsidTr="0058725C">
        <w:trPr>
          <w:trHeight w:val="427"/>
        </w:trPr>
        <w:tc>
          <w:tcPr>
            <w:tcW w:w="817" w:type="dxa"/>
            <w:shd w:val="clear" w:color="auto" w:fill="auto"/>
            <w:vAlign w:val="center"/>
          </w:tcPr>
          <w:p w14:paraId="4E9087A5" w14:textId="7B5B3051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1083" w:type="dxa"/>
            <w:gridSpan w:val="2"/>
            <w:shd w:val="clear" w:color="auto" w:fill="auto"/>
            <w:vAlign w:val="center"/>
          </w:tcPr>
          <w:p w14:paraId="19B0AA9F" w14:textId="4F6A7870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1519501</w:t>
            </w:r>
          </w:p>
        </w:tc>
        <w:tc>
          <w:tcPr>
            <w:tcW w:w="2684" w:type="dxa"/>
            <w:gridSpan w:val="6"/>
            <w:shd w:val="clear" w:color="auto" w:fill="auto"/>
            <w:vAlign w:val="center"/>
          </w:tcPr>
          <w:p w14:paraId="298E5BE5" w14:textId="429B3E6C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Англистичка</w:t>
            </w:r>
            <w:proofErr w:type="spellEnd"/>
            <w:r w:rsidRPr="007863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акустичка фонетика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55683AA1" w14:textId="1CE3FD3C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Предавања и вежбања</w:t>
            </w:r>
          </w:p>
        </w:tc>
        <w:tc>
          <w:tcPr>
            <w:tcW w:w="1685" w:type="dxa"/>
            <w:gridSpan w:val="2"/>
            <w:shd w:val="clear" w:color="auto" w:fill="auto"/>
            <w:vAlign w:val="center"/>
          </w:tcPr>
          <w:p w14:paraId="1A9E158C" w14:textId="761461F1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Језик, књижевност, 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култура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3DAD5448" w14:textId="477FDEB4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</w:t>
            </w:r>
          </w:p>
        </w:tc>
      </w:tr>
      <w:tr w:rsidR="0058725C" w:rsidRPr="00786388" w14:paraId="3619A5AA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03CBA22F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8725C" w:rsidRPr="00786388" w14:paraId="7D3D31D6" w14:textId="77777777" w:rsidTr="0058725C">
        <w:trPr>
          <w:trHeight w:val="427"/>
        </w:trPr>
        <w:tc>
          <w:tcPr>
            <w:tcW w:w="1640" w:type="dxa"/>
            <w:gridSpan w:val="2"/>
            <w:vAlign w:val="center"/>
          </w:tcPr>
          <w:p w14:paraId="10F53444" w14:textId="77777777" w:rsidR="0058725C" w:rsidRPr="00786388" w:rsidRDefault="0058725C" w:rsidP="0058725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  <w:vAlign w:val="center"/>
          </w:tcPr>
          <w:p w14:paraId="29E2CF73" w14:textId="49ED8F39" w:rsidR="0058725C" w:rsidRPr="00786388" w:rsidRDefault="0058725C" w:rsidP="005872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Čubrović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, Biljana. (2016).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Acoustic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Investigations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Serbian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and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American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Vowel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Inventories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Beograd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Faculty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Philology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8725C" w:rsidRPr="00786388" w14:paraId="00BB98CA" w14:textId="77777777" w:rsidTr="0058725C">
        <w:trPr>
          <w:trHeight w:val="427"/>
        </w:trPr>
        <w:tc>
          <w:tcPr>
            <w:tcW w:w="1640" w:type="dxa"/>
            <w:gridSpan w:val="2"/>
            <w:vAlign w:val="center"/>
          </w:tcPr>
          <w:p w14:paraId="2FADCE63" w14:textId="77777777" w:rsidR="0058725C" w:rsidRPr="00786388" w:rsidRDefault="0058725C" w:rsidP="0058725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  <w:vAlign w:val="center"/>
          </w:tcPr>
          <w:p w14:paraId="39D37851" w14:textId="6A2FB09C" w:rsidR="0058725C" w:rsidRPr="00786388" w:rsidRDefault="002D1AF2" w:rsidP="002D1A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Чубровић, Биљана. (2005</w:t>
            </w:r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). Фонолошка структура новијих француских позајмљеница.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Београд: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Philologia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/Филолошки факултет. </w:t>
            </w:r>
          </w:p>
        </w:tc>
      </w:tr>
      <w:tr w:rsidR="002D1AF2" w:rsidRPr="00786388" w14:paraId="38830AEC" w14:textId="77777777" w:rsidTr="009556B2">
        <w:trPr>
          <w:trHeight w:val="427"/>
        </w:trPr>
        <w:tc>
          <w:tcPr>
            <w:tcW w:w="1640" w:type="dxa"/>
            <w:gridSpan w:val="2"/>
            <w:vAlign w:val="center"/>
          </w:tcPr>
          <w:p w14:paraId="37E13D4C" w14:textId="77777777" w:rsidR="002D1AF2" w:rsidRPr="00786388" w:rsidRDefault="002D1AF2" w:rsidP="002D1AF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</w:tcPr>
          <w:p w14:paraId="56F96420" w14:textId="3FE5A753" w:rsidR="002D1AF2" w:rsidRPr="00786388" w:rsidRDefault="002D1AF2" w:rsidP="002D1AF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Style w:val="A3"/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Čubrović, Biljana. (2020).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Spectral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Properties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American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Monophthongs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Scholarship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Beyond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Borders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Vol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. 6,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Issue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1, 93-101. </w:t>
            </w:r>
          </w:p>
        </w:tc>
      </w:tr>
      <w:tr w:rsidR="002D1AF2" w:rsidRPr="00786388" w14:paraId="752B122A" w14:textId="77777777" w:rsidTr="009556B2">
        <w:trPr>
          <w:trHeight w:val="427"/>
        </w:trPr>
        <w:tc>
          <w:tcPr>
            <w:tcW w:w="1640" w:type="dxa"/>
            <w:gridSpan w:val="2"/>
            <w:vAlign w:val="center"/>
          </w:tcPr>
          <w:p w14:paraId="1646DDC6" w14:textId="77777777" w:rsidR="002D1AF2" w:rsidRPr="00786388" w:rsidRDefault="002D1AF2" w:rsidP="002D1AF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</w:tcPr>
          <w:p w14:paraId="37B6A6D5" w14:textId="48DC1207" w:rsidR="002D1AF2" w:rsidRPr="00786388" w:rsidRDefault="002D1AF2" w:rsidP="002D1AF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Čubrović, Biljana. (2020).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Acquisition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Pitch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Contours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Serbian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Speakers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Belgrade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Language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and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Literature</w:t>
            </w:r>
            <w:proofErr w:type="spellEnd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Studies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, 12, 77-94.</w:t>
            </w:r>
          </w:p>
        </w:tc>
      </w:tr>
      <w:tr w:rsidR="002D1AF2" w:rsidRPr="00786388" w14:paraId="1003F8DC" w14:textId="77777777" w:rsidTr="00245F87">
        <w:trPr>
          <w:trHeight w:val="427"/>
        </w:trPr>
        <w:tc>
          <w:tcPr>
            <w:tcW w:w="1640" w:type="dxa"/>
            <w:gridSpan w:val="2"/>
            <w:vAlign w:val="center"/>
          </w:tcPr>
          <w:p w14:paraId="1064DED4" w14:textId="77777777" w:rsidR="002D1AF2" w:rsidRPr="00786388" w:rsidRDefault="002D1AF2" w:rsidP="002D1AF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</w:tcPr>
          <w:p w14:paraId="08C53161" w14:textId="6EB38F3E" w:rsidR="002D1AF2" w:rsidRPr="00786388" w:rsidRDefault="002D1AF2" w:rsidP="002D1AF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Čubrović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, Biljana. (2019).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Duration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as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Phonetic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Cue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in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Native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and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Non</w:t>
            </w:r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noBreakHyphen/>
              <w:t>Native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American</w:t>
            </w:r>
            <w:proofErr w:type="spellEnd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Adobe Garamond Pro Bold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ELOPE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,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Vol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. 16 (1), 15–28.</w:t>
            </w:r>
          </w:p>
        </w:tc>
      </w:tr>
      <w:tr w:rsidR="002D1AF2" w:rsidRPr="00786388" w14:paraId="36F8881B" w14:textId="77777777" w:rsidTr="00245F87">
        <w:trPr>
          <w:trHeight w:val="427"/>
        </w:trPr>
        <w:tc>
          <w:tcPr>
            <w:tcW w:w="1640" w:type="dxa"/>
            <w:gridSpan w:val="2"/>
            <w:vAlign w:val="center"/>
          </w:tcPr>
          <w:p w14:paraId="3A8B9414" w14:textId="77777777" w:rsidR="002D1AF2" w:rsidRPr="00786388" w:rsidRDefault="002D1AF2" w:rsidP="002D1AF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</w:tcPr>
          <w:p w14:paraId="17BC89A0" w14:textId="558C7F19" w:rsidR="002D1AF2" w:rsidRPr="00786388" w:rsidRDefault="002D1AF2" w:rsidP="002D1AF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Čubrović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, Biljana. (2018).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Acquisition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Low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Back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Merger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Nonnative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Speakers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American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Nasle</w:t>
            </w:r>
            <w:r w:rsidRPr="00786388">
              <w:rPr>
                <w:rFonts w:ascii="Times New Roman" w:hAnsi="Times New Roman" w:cs="Times New Roman"/>
                <w:i/>
                <w:sz w:val="20"/>
                <w:szCs w:val="20"/>
                <w:lang w:val="sr-Latn-RS"/>
              </w:rPr>
              <w:t>đe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41, 17-26.</w:t>
            </w:r>
          </w:p>
        </w:tc>
      </w:tr>
      <w:tr w:rsidR="002D1AF2" w:rsidRPr="00786388" w14:paraId="620BB2CD" w14:textId="77777777" w:rsidTr="00245F87">
        <w:trPr>
          <w:trHeight w:val="427"/>
        </w:trPr>
        <w:tc>
          <w:tcPr>
            <w:tcW w:w="1640" w:type="dxa"/>
            <w:gridSpan w:val="2"/>
            <w:vAlign w:val="center"/>
          </w:tcPr>
          <w:p w14:paraId="778A4A7F" w14:textId="77777777" w:rsidR="002D1AF2" w:rsidRPr="00786388" w:rsidRDefault="002D1AF2" w:rsidP="002D1AF2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</w:tcPr>
          <w:p w14:paraId="0F58F069" w14:textId="36FE9867" w:rsidR="002D1AF2" w:rsidRPr="00786388" w:rsidRDefault="002D1AF2" w:rsidP="002D1AF2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Čubrović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Biljana.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(2017).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Low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Back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Merger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in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Native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and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Nonnative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Speakers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American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8638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The</w:t>
            </w:r>
            <w:proofErr w:type="spellEnd"/>
            <w:r w:rsidRPr="0078638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Linguistics</w:t>
            </w:r>
            <w:proofErr w:type="spellEnd"/>
            <w:r w:rsidRPr="0078638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Journal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11, 1, </w:t>
            </w: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July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, 222-231.</w:t>
            </w:r>
          </w:p>
        </w:tc>
      </w:tr>
      <w:tr w:rsidR="0058725C" w:rsidRPr="00786388" w14:paraId="2578C5B1" w14:textId="77777777" w:rsidTr="0058725C">
        <w:trPr>
          <w:trHeight w:val="427"/>
        </w:trPr>
        <w:tc>
          <w:tcPr>
            <w:tcW w:w="1640" w:type="dxa"/>
            <w:gridSpan w:val="2"/>
            <w:vAlign w:val="center"/>
          </w:tcPr>
          <w:p w14:paraId="75D74753" w14:textId="77777777" w:rsidR="0058725C" w:rsidRPr="00786388" w:rsidRDefault="0058725C" w:rsidP="0058725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28" w:type="dxa"/>
            <w:gridSpan w:val="13"/>
            <w:shd w:val="clear" w:color="auto" w:fill="auto"/>
            <w:vAlign w:val="center"/>
          </w:tcPr>
          <w:p w14:paraId="5ED827B9" w14:textId="6F5C5775" w:rsidR="0058725C" w:rsidRPr="00786388" w:rsidRDefault="002D1AF2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>Čubrović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Biljana.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(2015).</w:t>
            </w:r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Preliminary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Problems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Contrasting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Vowel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Inventories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Case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English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Serbian</w:t>
            </w:r>
            <w:proofErr w:type="spellEnd"/>
            <w:r w:rsidRPr="007863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The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Linguistics</w:t>
            </w:r>
            <w:proofErr w:type="spellEnd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786388">
              <w:rPr>
                <w:rFonts w:ascii="Times New Roman" w:hAnsi="Times New Roman" w:cs="Times New Roman"/>
                <w:i/>
                <w:sz w:val="20"/>
                <w:szCs w:val="20"/>
              </w:rPr>
              <w:t>Journal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 9, 1, </w:t>
            </w:r>
            <w:proofErr w:type="spellStart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July</w:t>
            </w:r>
            <w:proofErr w:type="spellEnd"/>
            <w:r w:rsidRPr="00786388">
              <w:rPr>
                <w:rFonts w:ascii="Times New Roman" w:hAnsi="Times New Roman" w:cs="Times New Roman"/>
                <w:sz w:val="20"/>
                <w:szCs w:val="20"/>
              </w:rPr>
              <w:t>, 195-204.</w:t>
            </w:r>
          </w:p>
        </w:tc>
      </w:tr>
      <w:tr w:rsidR="0058725C" w:rsidRPr="00786388" w14:paraId="4A9B5E92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57F41A22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8725C" w:rsidRPr="00786388" w14:paraId="1A83F95A" w14:textId="77777777" w:rsidTr="0058725C">
        <w:trPr>
          <w:trHeight w:val="427"/>
        </w:trPr>
        <w:tc>
          <w:tcPr>
            <w:tcW w:w="4199" w:type="dxa"/>
            <w:gridSpan w:val="7"/>
            <w:vAlign w:val="center"/>
          </w:tcPr>
          <w:p w14:paraId="4587E72C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69" w:type="dxa"/>
            <w:gridSpan w:val="8"/>
            <w:vAlign w:val="center"/>
          </w:tcPr>
          <w:p w14:paraId="09BC5E8D" w14:textId="1D335CC5" w:rsidR="0058725C" w:rsidRPr="00786388" w:rsidRDefault="004F001B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37</w:t>
            </w:r>
          </w:p>
        </w:tc>
      </w:tr>
      <w:tr w:rsidR="0058725C" w:rsidRPr="00786388" w14:paraId="40C85572" w14:textId="77777777" w:rsidTr="0058725C">
        <w:trPr>
          <w:trHeight w:val="427"/>
        </w:trPr>
        <w:tc>
          <w:tcPr>
            <w:tcW w:w="4199" w:type="dxa"/>
            <w:gridSpan w:val="7"/>
            <w:vAlign w:val="center"/>
          </w:tcPr>
          <w:p w14:paraId="5401B907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69" w:type="dxa"/>
            <w:gridSpan w:val="8"/>
            <w:vAlign w:val="center"/>
          </w:tcPr>
          <w:p w14:paraId="61241862" w14:textId="5B34FE01" w:rsidR="0058725C" w:rsidRPr="00786388" w:rsidRDefault="00C54E08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8</w:t>
            </w:r>
          </w:p>
        </w:tc>
      </w:tr>
      <w:tr w:rsidR="0058725C" w:rsidRPr="00786388" w14:paraId="7E86D278" w14:textId="77777777" w:rsidTr="0058725C">
        <w:trPr>
          <w:trHeight w:val="278"/>
        </w:trPr>
        <w:tc>
          <w:tcPr>
            <w:tcW w:w="4199" w:type="dxa"/>
            <w:gridSpan w:val="7"/>
            <w:vAlign w:val="center"/>
          </w:tcPr>
          <w:p w14:paraId="6082DB31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16" w:type="dxa"/>
            <w:gridSpan w:val="4"/>
            <w:vAlign w:val="center"/>
          </w:tcPr>
          <w:p w14:paraId="171FCC68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sr-Cyrl-CS"/>
              </w:rPr>
            </w:pPr>
            <w:r w:rsidRPr="00786388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sr-Cyrl-CS"/>
              </w:rPr>
              <w:t>Домаћи</w:t>
            </w:r>
          </w:p>
        </w:tc>
        <w:tc>
          <w:tcPr>
            <w:tcW w:w="3553" w:type="dxa"/>
            <w:gridSpan w:val="4"/>
            <w:vAlign w:val="center"/>
          </w:tcPr>
          <w:p w14:paraId="39F170F2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58725C" w:rsidRPr="00786388" w14:paraId="116BA505" w14:textId="77777777" w:rsidTr="0058725C">
        <w:trPr>
          <w:trHeight w:val="427"/>
        </w:trPr>
        <w:tc>
          <w:tcPr>
            <w:tcW w:w="2271" w:type="dxa"/>
            <w:gridSpan w:val="4"/>
            <w:vAlign w:val="center"/>
          </w:tcPr>
          <w:p w14:paraId="15454EA4" w14:textId="77777777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197" w:type="dxa"/>
            <w:gridSpan w:val="11"/>
            <w:vAlign w:val="center"/>
          </w:tcPr>
          <w:p w14:paraId="1EE6A599" w14:textId="709D250C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Катедра за лингвистику, 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Cornell University, </w:t>
            </w:r>
            <w:r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Итака, Њујорк, САД, </w:t>
            </w:r>
            <w:r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2008/2009, 2013/2014</w:t>
            </w:r>
          </w:p>
        </w:tc>
      </w:tr>
      <w:tr w:rsidR="0058725C" w:rsidRPr="00786388" w14:paraId="2DE6F3FE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69A65A66" w14:textId="7DD7085F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786388"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="00786388" w:rsidRPr="00786388">
              <w:rPr>
                <w:rFonts w:ascii="Times New Roman" w:hAnsi="Times New Roman" w:cs="Times New Roman"/>
                <w:sz w:val="20"/>
                <w:szCs w:val="20"/>
              </w:rPr>
              <w:t xml:space="preserve">Главни и одговорни уредник часописа </w:t>
            </w:r>
            <w:proofErr w:type="spellStart"/>
            <w:r w:rsidR="00786388" w:rsidRPr="0078638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Philologia</w:t>
            </w:r>
            <w:proofErr w:type="spellEnd"/>
            <w:r w:rsidR="00786388" w:rsidRPr="007863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(ISSN 1451-5342)</w:t>
            </w:r>
          </w:p>
        </w:tc>
      </w:tr>
      <w:tr w:rsidR="0058725C" w:rsidRPr="00786388" w14:paraId="5F3F6E4C" w14:textId="77777777" w:rsidTr="0058725C">
        <w:trPr>
          <w:trHeight w:val="427"/>
        </w:trPr>
        <w:tc>
          <w:tcPr>
            <w:tcW w:w="9468" w:type="dxa"/>
            <w:gridSpan w:val="15"/>
            <w:vAlign w:val="center"/>
          </w:tcPr>
          <w:p w14:paraId="102B1132" w14:textId="1BB60B7A" w:rsidR="0058725C" w:rsidRPr="00786388" w:rsidRDefault="0058725C" w:rsidP="0058725C">
            <w:pPr>
              <w:tabs>
                <w:tab w:val="left" w:pos="567"/>
              </w:tabs>
              <w:spacing w:after="6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863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 w14:paraId="1F775039" w14:textId="77777777" w:rsidR="009C5B8D" w:rsidRPr="00786388" w:rsidRDefault="009C5B8D">
      <w:pPr>
        <w:rPr>
          <w:rFonts w:ascii="Times New Roman" w:hAnsi="Times New Roman" w:cs="Times New Roman"/>
          <w:sz w:val="20"/>
          <w:szCs w:val="20"/>
        </w:rPr>
      </w:pPr>
    </w:p>
    <w:sectPr w:rsidR="009C5B8D" w:rsidRPr="007863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Garamond Pro Bold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A200D6"/>
    <w:multiLevelType w:val="hybridMultilevel"/>
    <w:tmpl w:val="819CD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E28"/>
    <w:rsid w:val="002D1AF2"/>
    <w:rsid w:val="003D5E28"/>
    <w:rsid w:val="004F001B"/>
    <w:rsid w:val="00570664"/>
    <w:rsid w:val="0058725C"/>
    <w:rsid w:val="006A63A1"/>
    <w:rsid w:val="00786388"/>
    <w:rsid w:val="009C5B8D"/>
    <w:rsid w:val="009D617F"/>
    <w:rsid w:val="00C54E08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3AF2F"/>
  <w15:docId w15:val="{E15B9FBE-E852-4FFC-854F-AFC93BAFB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3">
    <w:name w:val="A3"/>
    <w:uiPriority w:val="99"/>
    <w:rsid w:val="002D1AF2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Biljana Cubrovic</cp:lastModifiedBy>
  <cp:revision>4</cp:revision>
  <dcterms:created xsi:type="dcterms:W3CDTF">2020-09-15T08:21:00Z</dcterms:created>
  <dcterms:modified xsi:type="dcterms:W3CDTF">2020-10-17T21:51:00Z</dcterms:modified>
</cp:coreProperties>
</file>